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75" w:rsidRPr="00142F66" w:rsidRDefault="00142F66" w:rsidP="00142F66">
      <w:pPr>
        <w:spacing w:before="40" w:after="40" w:line="240" w:lineRule="auto"/>
        <w:rPr>
          <w:b/>
          <w:sz w:val="24"/>
          <w:szCs w:val="24"/>
          <w:lang w:val="ro-RO"/>
        </w:rPr>
      </w:pPr>
      <w:r w:rsidRPr="00142F66">
        <w:rPr>
          <w:b/>
          <w:sz w:val="24"/>
          <w:szCs w:val="24"/>
          <w:lang w:val="ro-RO"/>
        </w:rPr>
        <w:t>Liceul Tehnologic „Nicolae Teclu” Copșa Mică</w:t>
      </w:r>
    </w:p>
    <w:p w:rsidR="00142F66" w:rsidRPr="00142F66" w:rsidRDefault="00142F66" w:rsidP="00142F66">
      <w:pPr>
        <w:spacing w:before="40" w:after="40" w:line="240" w:lineRule="auto"/>
        <w:rPr>
          <w:b/>
          <w:sz w:val="24"/>
          <w:szCs w:val="24"/>
          <w:lang w:val="ro-RO"/>
        </w:rPr>
      </w:pPr>
      <w:r w:rsidRPr="00142F66">
        <w:rPr>
          <w:b/>
          <w:sz w:val="24"/>
          <w:szCs w:val="24"/>
          <w:lang w:val="ro-RO"/>
        </w:rPr>
        <w:t>Comisia de bacalaureat de evaluare a competențelor lingvistice și digitale</w:t>
      </w:r>
    </w:p>
    <w:p w:rsidR="00142F66" w:rsidRDefault="00142F66" w:rsidP="00142F66">
      <w:pPr>
        <w:spacing w:before="40" w:after="40" w:line="240" w:lineRule="auto"/>
        <w:rPr>
          <w:b/>
          <w:sz w:val="24"/>
          <w:szCs w:val="24"/>
          <w:lang w:val="ro-RO"/>
        </w:rPr>
      </w:pPr>
      <w:r w:rsidRPr="00142F66">
        <w:rPr>
          <w:b/>
          <w:sz w:val="24"/>
          <w:szCs w:val="24"/>
          <w:lang w:val="ro-RO"/>
        </w:rPr>
        <w:t>BACALAUREAT 2015 / sesiunea iunie-iulie</w:t>
      </w:r>
    </w:p>
    <w:p w:rsidR="00142F66" w:rsidRDefault="00142F66" w:rsidP="00142F66">
      <w:pPr>
        <w:spacing w:before="40" w:after="40" w:line="240" w:lineRule="auto"/>
        <w:rPr>
          <w:b/>
          <w:sz w:val="24"/>
          <w:szCs w:val="24"/>
          <w:lang w:val="ro-RO"/>
        </w:rPr>
      </w:pPr>
    </w:p>
    <w:p w:rsidR="00142F66" w:rsidRDefault="00142F66" w:rsidP="00142F66">
      <w:pPr>
        <w:spacing w:before="40" w:after="40" w:line="240" w:lineRule="auto"/>
        <w:rPr>
          <w:b/>
          <w:sz w:val="24"/>
          <w:szCs w:val="24"/>
          <w:lang w:val="ro-RO"/>
        </w:rPr>
      </w:pPr>
    </w:p>
    <w:p w:rsidR="00B865AE" w:rsidRDefault="00142F66" w:rsidP="00142F66">
      <w:pPr>
        <w:tabs>
          <w:tab w:val="center" w:pos="4680"/>
          <w:tab w:val="left" w:pos="7245"/>
        </w:tabs>
        <w:spacing w:before="40" w:after="40" w:line="24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</w:p>
    <w:p w:rsidR="00142F66" w:rsidRPr="00142F66" w:rsidRDefault="00B865AE" w:rsidP="00B865AE">
      <w:pPr>
        <w:tabs>
          <w:tab w:val="center" w:pos="4680"/>
          <w:tab w:val="left" w:pos="7245"/>
        </w:tabs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</w:t>
      </w:r>
      <w:r w:rsidR="00142F66">
        <w:rPr>
          <w:b/>
          <w:sz w:val="24"/>
          <w:szCs w:val="24"/>
          <w:lang w:val="ro-RO"/>
        </w:rPr>
        <w:t>EPARTIZAREA CANDIDAȚILOR</w:t>
      </w:r>
    </w:p>
    <w:p w:rsidR="00142F66" w:rsidRDefault="00142F66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42F66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PROBA C – Evaluarea </w:t>
      </w:r>
      <w:proofErr w:type="spellStart"/>
      <w:r w:rsidRPr="00142F66">
        <w:rPr>
          <w:rFonts w:cstheme="minorHAnsi"/>
          <w:b/>
          <w:color w:val="000000" w:themeColor="text1"/>
          <w:sz w:val="24"/>
          <w:szCs w:val="24"/>
        </w:rPr>
        <w:t>competenţelor</w:t>
      </w:r>
      <w:proofErr w:type="spellEnd"/>
      <w:r w:rsidRPr="00142F6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42F66">
        <w:rPr>
          <w:rFonts w:cstheme="minorHAnsi"/>
          <w:b/>
          <w:color w:val="000000" w:themeColor="text1"/>
          <w:sz w:val="24"/>
          <w:szCs w:val="24"/>
        </w:rPr>
        <w:t>lingvistice</w:t>
      </w:r>
      <w:proofErr w:type="spellEnd"/>
      <w:r w:rsidRPr="00142F6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42F66">
        <w:rPr>
          <w:rFonts w:cstheme="minorHAnsi"/>
          <w:b/>
          <w:color w:val="000000" w:themeColor="text1"/>
          <w:sz w:val="24"/>
          <w:szCs w:val="24"/>
        </w:rPr>
        <w:t>într</w:t>
      </w:r>
      <w:proofErr w:type="spellEnd"/>
      <w:r w:rsidRPr="00142F66">
        <w:rPr>
          <w:rFonts w:cstheme="minorHAnsi"/>
          <w:b/>
          <w:color w:val="000000" w:themeColor="text1"/>
          <w:sz w:val="24"/>
          <w:szCs w:val="24"/>
        </w:rPr>
        <w:t xml:space="preserve">-o </w:t>
      </w:r>
      <w:proofErr w:type="spellStart"/>
      <w:r w:rsidRPr="00142F66">
        <w:rPr>
          <w:rFonts w:cstheme="minorHAnsi"/>
          <w:b/>
          <w:color w:val="000000" w:themeColor="text1"/>
          <w:sz w:val="24"/>
          <w:szCs w:val="24"/>
        </w:rPr>
        <w:t>limbă</w:t>
      </w:r>
      <w:proofErr w:type="spellEnd"/>
      <w:r w:rsidRPr="00142F66">
        <w:rPr>
          <w:rFonts w:cstheme="min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142F66">
        <w:rPr>
          <w:rFonts w:cstheme="minorHAnsi"/>
          <w:b/>
          <w:color w:val="000000" w:themeColor="text1"/>
          <w:sz w:val="24"/>
          <w:szCs w:val="24"/>
        </w:rPr>
        <w:t>circulaţie</w:t>
      </w:r>
      <w:proofErr w:type="spellEnd"/>
      <w:r w:rsidRPr="00142F6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42F66">
        <w:rPr>
          <w:rFonts w:cstheme="minorHAnsi"/>
          <w:b/>
          <w:color w:val="000000" w:themeColor="text1"/>
          <w:sz w:val="24"/>
          <w:szCs w:val="24"/>
        </w:rPr>
        <w:t>internaţională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142F66" w:rsidRDefault="00142F66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(</w:t>
      </w:r>
      <w:proofErr w:type="spellStart"/>
      <w:proofErr w:type="gramStart"/>
      <w:r>
        <w:rPr>
          <w:rFonts w:cstheme="minorHAnsi"/>
          <w:b/>
          <w:color w:val="000000" w:themeColor="text1"/>
          <w:sz w:val="24"/>
          <w:szCs w:val="24"/>
        </w:rPr>
        <w:t>limba</w:t>
      </w:r>
      <w:proofErr w:type="spellEnd"/>
      <w:proofErr w:type="gramEnd"/>
      <w:r>
        <w:rPr>
          <w:rFonts w:cstheme="minorHAnsi"/>
          <w:b/>
          <w:color w:val="000000" w:themeColor="text1"/>
          <w:sz w:val="24"/>
          <w:szCs w:val="24"/>
        </w:rPr>
        <w:t xml:space="preserve"> ENGLEZĂ)</w:t>
      </w:r>
    </w:p>
    <w:p w:rsidR="00142F66" w:rsidRDefault="00142F66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Proba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orală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– 23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iunie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2015</w:t>
      </w:r>
    </w:p>
    <w:p w:rsidR="00142F66" w:rsidRDefault="00142F66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Ind w:w="392" w:type="dxa"/>
        <w:tblLook w:val="04A0"/>
      </w:tblPr>
      <w:tblGrid>
        <w:gridCol w:w="1807"/>
        <w:gridCol w:w="857"/>
        <w:gridCol w:w="3998"/>
        <w:gridCol w:w="1559"/>
      </w:tblGrid>
      <w:tr w:rsidR="00142F66" w:rsidRPr="008A763E" w:rsidTr="008A763E">
        <w:trPr>
          <w:jc w:val="center"/>
        </w:trPr>
        <w:tc>
          <w:tcPr>
            <w:tcW w:w="1807" w:type="dxa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b/>
                <w:color w:val="000000" w:themeColor="text1"/>
                <w:lang w:val="ro-RO"/>
              </w:rPr>
              <w:t>Ora</w:t>
            </w:r>
          </w:p>
        </w:tc>
        <w:tc>
          <w:tcPr>
            <w:tcW w:w="857" w:type="dxa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b/>
                <w:color w:val="000000" w:themeColor="text1"/>
                <w:lang w:val="ro-RO"/>
              </w:rPr>
              <w:t>Nr.crt.</w:t>
            </w:r>
          </w:p>
        </w:tc>
        <w:tc>
          <w:tcPr>
            <w:tcW w:w="3998" w:type="dxa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b/>
                <w:color w:val="000000" w:themeColor="text1"/>
                <w:lang w:val="ro-RO"/>
              </w:rPr>
              <w:t>Numele și prenumele candidatului</w:t>
            </w:r>
          </w:p>
        </w:tc>
        <w:tc>
          <w:tcPr>
            <w:tcW w:w="1559" w:type="dxa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b/>
                <w:color w:val="000000" w:themeColor="text1"/>
                <w:lang w:val="ro-RO"/>
              </w:rPr>
              <w:t>Sala</w:t>
            </w: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 w:val="restart"/>
            <w:vAlign w:val="center"/>
          </w:tcPr>
          <w:p w:rsidR="00142F66" w:rsidRPr="008A763E" w:rsidRDefault="008A763E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color w:val="000000" w:themeColor="text1"/>
                <w:lang w:val="ro-RO"/>
              </w:rPr>
              <w:t xml:space="preserve">9.00 – 10.00 </w:t>
            </w: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Buzdug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G.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Cristian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Ștefan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42F66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b/>
                <w:color w:val="000000" w:themeColor="text1"/>
                <w:lang w:val="ro-RO"/>
              </w:rPr>
              <w:t>Sala AeL 1</w:t>
            </w:r>
          </w:p>
          <w:p w:rsidR="00A06252" w:rsidRPr="008A763E" w:rsidRDefault="00374A2D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(S 6</w:t>
            </w:r>
            <w:r w:rsidR="00A06252">
              <w:rPr>
                <w:rFonts w:cstheme="minorHAnsi"/>
                <w:b/>
                <w:color w:val="000000" w:themeColor="text1"/>
                <w:lang w:val="ro-RO"/>
              </w:rPr>
              <w:t>CN)</w:t>
            </w: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Dorca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F.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Florina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Andreea</w:t>
            </w:r>
            <w:proofErr w:type="spellEnd"/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Doroican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D.A. Raul Adrian</w:t>
            </w:r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Duca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G.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Bogdan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Gabrie</w:t>
            </w:r>
            <w:r w:rsidR="00C23956"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 w:val="restart"/>
            <w:vAlign w:val="center"/>
          </w:tcPr>
          <w:p w:rsidR="00142F66" w:rsidRPr="008A763E" w:rsidRDefault="008A763E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color w:val="000000" w:themeColor="text1"/>
                <w:lang w:val="ro-RO"/>
              </w:rPr>
              <w:t xml:space="preserve">10.00 – 11.00 </w:t>
            </w: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Frățilă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A.Silviu</w:t>
            </w:r>
            <w:proofErr w:type="spellEnd"/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Ghenea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I.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Ioan</w:t>
            </w:r>
            <w:proofErr w:type="spellEnd"/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Harda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D. Dana</w:t>
            </w:r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color w:val="000000" w:themeColor="text1"/>
              </w:rPr>
              <w:t xml:space="preserve">Mara A.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Mihai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Dragoș</w:t>
            </w:r>
            <w:proofErr w:type="spellEnd"/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 w:val="restart"/>
            <w:vAlign w:val="center"/>
          </w:tcPr>
          <w:p w:rsidR="00142F66" w:rsidRPr="008A763E" w:rsidRDefault="008A763E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color w:val="000000" w:themeColor="text1"/>
                <w:lang w:val="ro-RO"/>
              </w:rPr>
              <w:t>11.00 – 12.00</w:t>
            </w: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color w:val="000000" w:themeColor="text1"/>
              </w:rPr>
              <w:t>Moldovan P. Monica</w:t>
            </w:r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Neagu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N.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Nicoleta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Ioana</w:t>
            </w:r>
            <w:proofErr w:type="spellEnd"/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Nimu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M.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Andreea</w:t>
            </w:r>
            <w:proofErr w:type="spellEnd"/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Pănăzan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O.V. Roxana</w:t>
            </w:r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 w:val="restart"/>
            <w:vAlign w:val="center"/>
          </w:tcPr>
          <w:p w:rsidR="00142F66" w:rsidRPr="008A763E" w:rsidRDefault="008A763E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color w:val="000000" w:themeColor="text1"/>
                <w:lang w:val="ro-RO"/>
              </w:rPr>
              <w:t>12.00 – 13 00</w:t>
            </w: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Popa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I.D. Karina Claudia</w:t>
            </w:r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Proștean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N.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Nicolae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Robert</w:t>
            </w:r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Răduț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M.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Anamaria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Emilia</w:t>
            </w:r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Tatu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N.M. Agnes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Andreea</w:t>
            </w:r>
            <w:proofErr w:type="spellEnd"/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Align w:val="center"/>
          </w:tcPr>
          <w:p w:rsidR="00142F66" w:rsidRPr="008A763E" w:rsidRDefault="008A763E" w:rsidP="008A763E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color w:val="000000" w:themeColor="text1"/>
                <w:lang w:val="ro-RO"/>
              </w:rPr>
              <w:t xml:space="preserve">13.00 – 13.15 </w:t>
            </w: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8A763E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 w:rsidRPr="008A763E">
              <w:rPr>
                <w:rFonts w:cstheme="minorHAnsi"/>
                <w:color w:val="000000" w:themeColor="text1"/>
              </w:rPr>
              <w:t>Tănase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C.D.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Cristi</w:t>
            </w:r>
            <w:proofErr w:type="spellEnd"/>
            <w:r w:rsidRPr="008A763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A763E">
              <w:rPr>
                <w:rFonts w:cstheme="minorHAnsi"/>
                <w:color w:val="000000" w:themeColor="text1"/>
              </w:rPr>
              <w:t>Dănuț</w:t>
            </w:r>
            <w:proofErr w:type="spellEnd"/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</w:tbl>
    <w:p w:rsidR="00142F66" w:rsidRPr="008A763E" w:rsidRDefault="00142F66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lang w:val="ro-RO"/>
        </w:rPr>
      </w:pPr>
    </w:p>
    <w:p w:rsidR="008A763E" w:rsidRPr="008A763E" w:rsidRDefault="008A763E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  <w:r w:rsidRPr="008A763E">
        <w:rPr>
          <w:rFonts w:cstheme="minorHAnsi"/>
          <w:color w:val="000000" w:themeColor="text1"/>
          <w:lang w:val="ro-RO"/>
        </w:rPr>
        <w:t>Președinte comisie,</w:t>
      </w:r>
    </w:p>
    <w:p w:rsidR="008A763E" w:rsidRDefault="008A763E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  <w:r w:rsidRPr="008A763E">
        <w:rPr>
          <w:rFonts w:cstheme="minorHAnsi"/>
          <w:color w:val="000000" w:themeColor="text1"/>
          <w:lang w:val="ro-RO"/>
        </w:rPr>
        <w:t>Prof. Berger Lucia</w:t>
      </w:r>
    </w:p>
    <w:p w:rsidR="008A763E" w:rsidRDefault="008A763E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8A763E" w:rsidRPr="008A763E" w:rsidRDefault="008A763E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8A763E" w:rsidRPr="008A763E" w:rsidRDefault="008A763E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8A763E" w:rsidRPr="008A763E" w:rsidRDefault="008A763E" w:rsidP="008A763E">
      <w:pPr>
        <w:spacing w:before="40" w:after="40" w:line="240" w:lineRule="auto"/>
        <w:rPr>
          <w:b/>
        </w:rPr>
      </w:pPr>
      <w:proofErr w:type="spellStart"/>
      <w:r w:rsidRPr="008A763E">
        <w:rPr>
          <w:b/>
        </w:rPr>
        <w:t>Mențiuni</w:t>
      </w:r>
      <w:proofErr w:type="spellEnd"/>
      <w:r w:rsidRPr="008A763E">
        <w:rPr>
          <w:b/>
        </w:rPr>
        <w:t>:</w:t>
      </w:r>
    </w:p>
    <w:p w:rsidR="008A763E" w:rsidRPr="008A763E" w:rsidRDefault="008A763E" w:rsidP="008A763E">
      <w:pPr>
        <w:spacing w:before="40" w:after="40" w:line="240" w:lineRule="auto"/>
      </w:pPr>
      <w:r w:rsidRPr="008A763E">
        <w:t xml:space="preserve"> - </w:t>
      </w:r>
      <w:proofErr w:type="spellStart"/>
      <w:r w:rsidRPr="008A763E">
        <w:t>Candidații</w:t>
      </w:r>
      <w:proofErr w:type="spellEnd"/>
      <w:r w:rsidRPr="008A763E">
        <w:t xml:space="preserve"> se </w:t>
      </w:r>
      <w:proofErr w:type="spellStart"/>
      <w:r w:rsidRPr="008A763E">
        <w:t>vor</w:t>
      </w:r>
      <w:proofErr w:type="spellEnd"/>
      <w:r w:rsidRPr="008A763E">
        <w:t xml:space="preserve"> </w:t>
      </w:r>
      <w:proofErr w:type="spellStart"/>
      <w:r w:rsidRPr="008A763E">
        <w:t>prezenta</w:t>
      </w:r>
      <w:proofErr w:type="spellEnd"/>
      <w:r w:rsidRPr="008A763E">
        <w:t xml:space="preserve"> cu 30 de minute </w:t>
      </w:r>
      <w:proofErr w:type="spellStart"/>
      <w:r w:rsidRPr="008A763E">
        <w:t>înainte</w:t>
      </w:r>
      <w:proofErr w:type="spellEnd"/>
      <w:r w:rsidRPr="008A763E">
        <w:t xml:space="preserve"> de </w:t>
      </w:r>
      <w:proofErr w:type="spellStart"/>
      <w:r w:rsidRPr="008A763E">
        <w:t>ora</w:t>
      </w:r>
      <w:proofErr w:type="spellEnd"/>
      <w:r w:rsidRPr="008A763E">
        <w:t xml:space="preserve"> </w:t>
      </w:r>
      <w:proofErr w:type="spellStart"/>
      <w:r w:rsidRPr="008A763E">
        <w:t>programată</w:t>
      </w:r>
      <w:proofErr w:type="spellEnd"/>
      <w:r w:rsidRPr="008A763E">
        <w:t xml:space="preserve"> </w:t>
      </w:r>
    </w:p>
    <w:p w:rsidR="008A763E" w:rsidRPr="008A763E" w:rsidRDefault="008A763E" w:rsidP="008A763E">
      <w:pPr>
        <w:spacing w:before="40" w:after="40" w:line="240" w:lineRule="auto"/>
      </w:pPr>
      <w:r w:rsidRPr="008A763E">
        <w:t xml:space="preserve">-  </w:t>
      </w:r>
      <w:proofErr w:type="spellStart"/>
      <w:r w:rsidRPr="008A763E">
        <w:t>Candidații</w:t>
      </w:r>
      <w:proofErr w:type="spellEnd"/>
      <w:r w:rsidRPr="008A763E">
        <w:t xml:space="preserve"> </w:t>
      </w:r>
      <w:proofErr w:type="spellStart"/>
      <w:r w:rsidRPr="008A763E">
        <w:t>vor</w:t>
      </w:r>
      <w:proofErr w:type="spellEnd"/>
      <w:r w:rsidRPr="008A763E">
        <w:t xml:space="preserve"> </w:t>
      </w:r>
      <w:proofErr w:type="spellStart"/>
      <w:r w:rsidRPr="008A763E">
        <w:t>avea</w:t>
      </w:r>
      <w:proofErr w:type="spellEnd"/>
      <w:r w:rsidRPr="008A763E">
        <w:t xml:space="preserve"> </w:t>
      </w:r>
      <w:proofErr w:type="spellStart"/>
      <w:r w:rsidRPr="008A763E">
        <w:t>asupra</w:t>
      </w:r>
      <w:proofErr w:type="spellEnd"/>
      <w:r w:rsidRPr="008A763E">
        <w:t xml:space="preserve"> </w:t>
      </w:r>
      <w:proofErr w:type="spellStart"/>
      <w:r w:rsidRPr="008A763E">
        <w:t>lor</w:t>
      </w:r>
      <w:proofErr w:type="spellEnd"/>
      <w:r w:rsidRPr="008A763E">
        <w:t xml:space="preserve"> </w:t>
      </w:r>
      <w:proofErr w:type="spellStart"/>
      <w:r w:rsidRPr="008A763E">
        <w:t>cartea</w:t>
      </w:r>
      <w:proofErr w:type="spellEnd"/>
      <w:r w:rsidRPr="008A763E">
        <w:t xml:space="preserve"> de </w:t>
      </w:r>
      <w:proofErr w:type="spellStart"/>
      <w:r w:rsidRPr="008A763E">
        <w:t>identitate</w:t>
      </w:r>
      <w:proofErr w:type="spellEnd"/>
      <w:r w:rsidRPr="008A763E">
        <w:t xml:space="preserve"> </w:t>
      </w:r>
      <w:proofErr w:type="spellStart"/>
      <w:r w:rsidRPr="008A763E">
        <w:t>și</w:t>
      </w:r>
      <w:proofErr w:type="spellEnd"/>
      <w:r w:rsidRPr="008A763E">
        <w:t xml:space="preserve"> </w:t>
      </w:r>
      <w:proofErr w:type="spellStart"/>
      <w:r w:rsidRPr="008A763E">
        <w:t>instrumente</w:t>
      </w:r>
      <w:proofErr w:type="spellEnd"/>
      <w:r w:rsidRPr="008A763E">
        <w:t xml:space="preserve"> de </w:t>
      </w:r>
      <w:proofErr w:type="spellStart"/>
      <w:r w:rsidRPr="008A763E">
        <w:t>scris</w:t>
      </w:r>
      <w:proofErr w:type="spellEnd"/>
      <w:r w:rsidRPr="008A763E">
        <w:t xml:space="preserve"> </w:t>
      </w:r>
    </w:p>
    <w:p w:rsidR="008A763E" w:rsidRPr="008A763E" w:rsidRDefault="008A763E" w:rsidP="008A763E">
      <w:pPr>
        <w:spacing w:before="40" w:after="40" w:line="240" w:lineRule="auto"/>
        <w:jc w:val="both"/>
      </w:pPr>
      <w:r w:rsidRPr="008A763E">
        <w:t xml:space="preserve">- Este </w:t>
      </w:r>
      <w:proofErr w:type="spellStart"/>
      <w:r w:rsidRPr="008A763E">
        <w:t>interzisă</w:t>
      </w:r>
      <w:proofErr w:type="spellEnd"/>
      <w:r w:rsidRPr="008A763E">
        <w:t xml:space="preserve"> </w:t>
      </w:r>
      <w:proofErr w:type="spellStart"/>
      <w:r w:rsidRPr="008A763E">
        <w:t>intrarea</w:t>
      </w:r>
      <w:proofErr w:type="spellEnd"/>
      <w:r w:rsidRPr="008A763E">
        <w:t xml:space="preserve"> </w:t>
      </w:r>
      <w:proofErr w:type="spellStart"/>
      <w:r w:rsidRPr="008A763E">
        <w:t>în</w:t>
      </w:r>
      <w:proofErr w:type="spellEnd"/>
      <w:r w:rsidRPr="008A763E">
        <w:t xml:space="preserve"> </w:t>
      </w:r>
      <w:proofErr w:type="spellStart"/>
      <w:r w:rsidRPr="008A763E">
        <w:t>sala</w:t>
      </w:r>
      <w:proofErr w:type="spellEnd"/>
      <w:r w:rsidRPr="008A763E">
        <w:t xml:space="preserve"> de </w:t>
      </w:r>
      <w:proofErr w:type="spellStart"/>
      <w:r w:rsidRPr="008A763E">
        <w:t>examen</w:t>
      </w:r>
      <w:proofErr w:type="spellEnd"/>
      <w:r w:rsidRPr="008A763E">
        <w:t xml:space="preserve"> cu </w:t>
      </w:r>
      <w:proofErr w:type="spellStart"/>
      <w:r w:rsidRPr="008A763E">
        <w:t>materiale</w:t>
      </w:r>
      <w:proofErr w:type="spellEnd"/>
      <w:r w:rsidRPr="008A763E">
        <w:t xml:space="preserve"> </w:t>
      </w:r>
      <w:proofErr w:type="spellStart"/>
      <w:r w:rsidRPr="008A763E">
        <w:t>ajutătoare</w:t>
      </w:r>
      <w:proofErr w:type="spellEnd"/>
      <w:r w:rsidRPr="008A763E">
        <w:t xml:space="preserve"> </w:t>
      </w:r>
      <w:proofErr w:type="spellStart"/>
      <w:r w:rsidRPr="008A763E">
        <w:t>și</w:t>
      </w:r>
      <w:proofErr w:type="spellEnd"/>
      <w:r w:rsidRPr="008A763E">
        <w:t>/</w:t>
      </w:r>
      <w:proofErr w:type="spellStart"/>
      <w:r w:rsidRPr="008A763E">
        <w:t>sau</w:t>
      </w:r>
      <w:proofErr w:type="spellEnd"/>
      <w:r w:rsidRPr="008A763E">
        <w:t xml:space="preserve"> </w:t>
      </w:r>
      <w:proofErr w:type="spellStart"/>
      <w:r w:rsidRPr="008A763E">
        <w:t>mijloace</w:t>
      </w:r>
      <w:proofErr w:type="spellEnd"/>
      <w:r w:rsidRPr="008A763E">
        <w:t xml:space="preserve"> </w:t>
      </w:r>
      <w:proofErr w:type="spellStart"/>
      <w:r w:rsidRPr="008A763E">
        <w:t>electronice</w:t>
      </w:r>
      <w:proofErr w:type="spellEnd"/>
      <w:r w:rsidRPr="008A763E">
        <w:t xml:space="preserve"> de  </w:t>
      </w:r>
    </w:p>
    <w:p w:rsidR="008A763E" w:rsidRPr="008A763E" w:rsidRDefault="008A763E" w:rsidP="008A763E">
      <w:pPr>
        <w:spacing w:before="40" w:after="40" w:line="240" w:lineRule="auto"/>
        <w:jc w:val="both"/>
        <w:rPr>
          <w:rFonts w:cstheme="minorHAnsi"/>
          <w:color w:val="000000" w:themeColor="text1"/>
          <w:lang w:val="ro-RO"/>
        </w:rPr>
      </w:pPr>
      <w:r w:rsidRPr="008A763E">
        <w:t xml:space="preserve">   </w:t>
      </w:r>
      <w:proofErr w:type="spellStart"/>
      <w:proofErr w:type="gramStart"/>
      <w:r w:rsidRPr="008A763E">
        <w:t>comunicare</w:t>
      </w:r>
      <w:proofErr w:type="spellEnd"/>
      <w:proofErr w:type="gramEnd"/>
      <w:r w:rsidRPr="008A763E">
        <w:t xml:space="preserve">; </w:t>
      </w:r>
      <w:proofErr w:type="spellStart"/>
      <w:r w:rsidRPr="008A763E">
        <w:t>frauda</w:t>
      </w:r>
      <w:proofErr w:type="spellEnd"/>
      <w:r w:rsidRPr="008A763E">
        <w:t>/</w:t>
      </w:r>
      <w:proofErr w:type="spellStart"/>
      <w:r w:rsidRPr="008A763E">
        <w:t>tentativa</w:t>
      </w:r>
      <w:proofErr w:type="spellEnd"/>
      <w:r w:rsidRPr="008A763E">
        <w:t xml:space="preserve"> de </w:t>
      </w:r>
      <w:proofErr w:type="spellStart"/>
      <w:r w:rsidRPr="008A763E">
        <w:t>fraudă</w:t>
      </w:r>
      <w:proofErr w:type="spellEnd"/>
      <w:r w:rsidRPr="008A763E">
        <w:t xml:space="preserve"> </w:t>
      </w:r>
      <w:proofErr w:type="spellStart"/>
      <w:r w:rsidRPr="008A763E">
        <w:t>atrage</w:t>
      </w:r>
      <w:proofErr w:type="spellEnd"/>
      <w:r w:rsidRPr="008A763E">
        <w:t xml:space="preserve"> </w:t>
      </w:r>
      <w:proofErr w:type="spellStart"/>
      <w:r w:rsidRPr="008A763E">
        <w:t>după</w:t>
      </w:r>
      <w:proofErr w:type="spellEnd"/>
      <w:r w:rsidRPr="008A763E">
        <w:t xml:space="preserve"> sine </w:t>
      </w:r>
      <w:proofErr w:type="spellStart"/>
      <w:r w:rsidRPr="008A763E">
        <w:t>eliminarea</w:t>
      </w:r>
      <w:proofErr w:type="spellEnd"/>
      <w:r w:rsidRPr="008A763E">
        <w:t xml:space="preserve"> din </w:t>
      </w:r>
      <w:proofErr w:type="spellStart"/>
      <w:r w:rsidRPr="008A763E">
        <w:t>examen</w:t>
      </w:r>
      <w:proofErr w:type="spellEnd"/>
    </w:p>
    <w:sectPr w:rsidR="008A763E" w:rsidRPr="008A763E" w:rsidSect="00B865AE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4E88"/>
    <w:multiLevelType w:val="hybridMultilevel"/>
    <w:tmpl w:val="E076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F66"/>
    <w:rsid w:val="00142F66"/>
    <w:rsid w:val="00262975"/>
    <w:rsid w:val="00374A2D"/>
    <w:rsid w:val="008A763E"/>
    <w:rsid w:val="00A06252"/>
    <w:rsid w:val="00B865AE"/>
    <w:rsid w:val="00C23956"/>
    <w:rsid w:val="00D5140F"/>
    <w:rsid w:val="00E7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2015-06-22T17:50:00Z</dcterms:created>
  <dcterms:modified xsi:type="dcterms:W3CDTF">2015-06-22T18:49:00Z</dcterms:modified>
</cp:coreProperties>
</file>